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F6385">
        <w:rPr>
          <w:rFonts w:ascii="Arial" w:eastAsia="Times New Roman" w:hAnsi="Arial" w:cs="Arial"/>
          <w:b/>
          <w:sz w:val="28"/>
          <w:szCs w:val="28"/>
        </w:rPr>
        <w:t>DEPARTMENT OF PUBLIC SAFETY AND CORRECTIONS</w:t>
      </w: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F6385">
        <w:rPr>
          <w:rFonts w:ascii="Arial" w:eastAsia="Times New Roman" w:hAnsi="Arial" w:cs="Arial"/>
          <w:b/>
          <w:sz w:val="28"/>
          <w:szCs w:val="28"/>
        </w:rPr>
        <w:t>PUBLIC SAFETY SERVICES</w:t>
      </w: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F6385"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697230</wp:posOffset>
            </wp:positionV>
            <wp:extent cx="1122680" cy="13144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85">
        <w:rPr>
          <w:rFonts w:ascii="Arial" w:eastAsia="Times New Roman" w:hAnsi="Arial" w:cs="Arial"/>
          <w:b/>
          <w:sz w:val="28"/>
          <w:szCs w:val="28"/>
        </w:rPr>
        <w:t>OFFICE OF STATE FIRE MARSHAL</w:t>
      </w: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ADMINISTRATIVE RULES LEGISLATIVE REPORT</w:t>
      </w: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January 1, 2020 – December 31, 2020</w:t>
      </w: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In accordance with R.S. 49:968(K</w:t>
      </w:r>
      <w:proofErr w:type="gramStart"/>
      <w:r w:rsidRPr="007F6385">
        <w:rPr>
          <w:rFonts w:ascii="Arial" w:eastAsia="Times New Roman" w:hAnsi="Arial" w:cs="Arial"/>
          <w:sz w:val="24"/>
          <w:szCs w:val="24"/>
        </w:rPr>
        <w:t>)(</w:t>
      </w:r>
      <w:proofErr w:type="gramEnd"/>
      <w:r w:rsidRPr="007F6385">
        <w:rPr>
          <w:rFonts w:ascii="Arial" w:eastAsia="Times New Roman" w:hAnsi="Arial" w:cs="Arial"/>
          <w:sz w:val="24"/>
          <w:szCs w:val="24"/>
        </w:rPr>
        <w:t>1), please note the following administrative rules promulgated in 2020 by the Department of Public Safety &amp; Corrections, Public Safety Services, Office of State Fire Marshal.</w:t>
      </w:r>
    </w:p>
    <w:p w:rsidR="007F6385" w:rsidRPr="007F6385" w:rsidRDefault="007F6385" w:rsidP="007F638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</w:r>
      <w:r w:rsidRPr="007F6385">
        <w:rPr>
          <w:rFonts w:ascii="Arial" w:eastAsia="Times New Roman" w:hAnsi="Arial" w:cs="Arial"/>
          <w:b/>
          <w:sz w:val="24"/>
          <w:szCs w:val="24"/>
        </w:rPr>
        <w:tab/>
      </w:r>
    </w:p>
    <w:p w:rsidR="007F6385" w:rsidRPr="007F6385" w:rsidRDefault="007F6385" w:rsidP="007F6385">
      <w:pPr>
        <w:numPr>
          <w:ilvl w:val="0"/>
          <w:numId w:val="2"/>
        </w:num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LAC 55:V.Chapter 5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Part V. Fire Protection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Chapter 5.  Manufactured Housing (Installation)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Subchapter C. Repairs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§553. Definitions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Adopts §553. Repair Requirements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Emergency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April 20, 2019</w:t>
      </w:r>
    </w:p>
    <w:p w:rsidR="007F6385" w:rsidRPr="007F6385" w:rsidRDefault="007F6385" w:rsidP="007F6385">
      <w:pPr>
        <w:spacing w:after="0"/>
        <w:ind w:left="360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 xml:space="preserve">           August 20, 2019</w:t>
      </w:r>
    </w:p>
    <w:p w:rsidR="007F6385" w:rsidRPr="007F6385" w:rsidRDefault="007F6385" w:rsidP="007F6385">
      <w:pPr>
        <w:spacing w:after="0"/>
        <w:ind w:left="360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 xml:space="preserve">           December 20, 2019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Notice of Intent: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October 20, 2019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Report Submittal:</w:t>
      </w:r>
      <w:r w:rsidRPr="007F6385">
        <w:rPr>
          <w:rFonts w:ascii="Arial" w:eastAsia="Times New Roman" w:hAnsi="Arial" w:cs="Arial"/>
          <w:sz w:val="24"/>
          <w:szCs w:val="24"/>
        </w:rPr>
        <w:tab/>
        <w:t>December 27, 2019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Final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February 20, 2020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numPr>
          <w:ilvl w:val="0"/>
          <w:numId w:val="2"/>
        </w:num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noProof/>
          <w:sz w:val="24"/>
          <w:szCs w:val="24"/>
        </w:rPr>
        <w:t>LAC 55:VI.901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7F6385">
        <w:rPr>
          <w:rFonts w:ascii="Arial" w:eastAsia="Times New Roman" w:hAnsi="Arial" w:cs="Arial"/>
          <w:b/>
          <w:noProof/>
          <w:sz w:val="24"/>
          <w:szCs w:val="24"/>
        </w:rPr>
        <w:t xml:space="preserve"> Part VI.  Uniform Construction Code Enforcement</w:t>
      </w:r>
    </w:p>
    <w:p w:rsidR="007F6385" w:rsidRPr="007F6385" w:rsidRDefault="007F6385" w:rsidP="007F6385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7F6385">
        <w:rPr>
          <w:rFonts w:ascii="Arial" w:eastAsia="Times New Roman" w:hAnsi="Arial" w:cs="Arial"/>
          <w:b/>
          <w:noProof/>
          <w:sz w:val="24"/>
          <w:szCs w:val="24"/>
        </w:rPr>
        <w:t xml:space="preserve"> Chapter 9.  Temporary Exemptions to Certification Requiremements</w:t>
      </w:r>
    </w:p>
    <w:p w:rsidR="007F6385" w:rsidRPr="007F6385" w:rsidRDefault="007F6385" w:rsidP="007F6385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noProof/>
          <w:sz w:val="24"/>
          <w:szCs w:val="24"/>
        </w:rPr>
        <w:t xml:space="preserve"> Amends </w:t>
      </w:r>
      <w:r w:rsidRPr="007F6385">
        <w:rPr>
          <w:rFonts w:ascii="Arial" w:eastAsia="Times New Roman" w:hAnsi="Arial" w:cs="Arial"/>
          <w:b/>
          <w:sz w:val="24"/>
          <w:szCs w:val="24"/>
        </w:rPr>
        <w:t>§901. Employment after January 1, 2007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ab/>
        <w:t>Emergency Rules: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 xml:space="preserve">July 20, 2019           </w:t>
      </w:r>
    </w:p>
    <w:p w:rsidR="007F6385" w:rsidRPr="007F6385" w:rsidRDefault="007F6385" w:rsidP="007F6385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Notice of Intent: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November 20, 2019</w:t>
      </w: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ab/>
      </w:r>
    </w:p>
    <w:p w:rsidR="007F6385" w:rsidRPr="007F6385" w:rsidRDefault="007F6385" w:rsidP="007F6385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7F6385" w:rsidRPr="007F6385" w:rsidRDefault="007F6385" w:rsidP="007F6385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Public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Report Submittal:</w:t>
      </w:r>
      <w:r w:rsidRPr="007F6385">
        <w:rPr>
          <w:rFonts w:ascii="Arial" w:eastAsia="Times New Roman" w:hAnsi="Arial" w:cs="Arial"/>
          <w:sz w:val="24"/>
          <w:szCs w:val="24"/>
        </w:rPr>
        <w:tab/>
        <w:t>January 30, 2020</w:t>
      </w:r>
    </w:p>
    <w:p w:rsidR="007F6385" w:rsidRPr="007F6385" w:rsidRDefault="007F6385" w:rsidP="007F6385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Committee Hearing:</w:t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ab/>
        <w:t>Final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February 20, 2020</w:t>
      </w: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7F6385" w:rsidRPr="007F6385" w:rsidRDefault="007F6385" w:rsidP="007F638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LAC 55:V.Chapter 34</w:t>
      </w: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Part V. Fire Protection</w:t>
      </w: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Chapter 34. Fire-resistant Material Applicators</w:t>
      </w:r>
    </w:p>
    <w:p w:rsidR="007F6385" w:rsidRPr="007F6385" w:rsidRDefault="007F6385" w:rsidP="007F6385">
      <w:pPr>
        <w:keepNext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§3401. Purpose</w:t>
      </w:r>
    </w:p>
    <w:p w:rsidR="007F6385" w:rsidRPr="007F6385" w:rsidRDefault="007F6385" w:rsidP="007F6385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Adopts §3403. Administration 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§3405. Applicability of Rules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§3407. Exceptions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§3409. Notices by the State Fire Marshal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§3411. Definitions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§3413. Registration Required</w:t>
      </w:r>
    </w:p>
    <w:p w:rsidR="007F6385" w:rsidRPr="007F6385" w:rsidRDefault="007F6385" w:rsidP="007F6385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§3415. Required Training and Certification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§3417. Initial Registration; Annual Renewals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§3419. Certificate of Registration</w:t>
      </w:r>
    </w:p>
    <w:p w:rsidR="007F6385" w:rsidRPr="007F6385" w:rsidRDefault="007F6385" w:rsidP="007F638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Adopts §3421. Alteration of Certificates of Registration. </w:t>
      </w:r>
    </w:p>
    <w:p w:rsidR="007F6385" w:rsidRPr="007F6385" w:rsidRDefault="007F6385" w:rsidP="007F6385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Adopts §3423. Enforcement; Investigations 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§3425. Administrative Actions</w:t>
      </w:r>
    </w:p>
    <w:p w:rsidR="007F6385" w:rsidRPr="007F6385" w:rsidRDefault="007F6385" w:rsidP="007F6385">
      <w:pPr>
        <w:keepNext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§3427. Severability</w:t>
      </w:r>
    </w:p>
    <w:p w:rsidR="007F6385" w:rsidRPr="007F6385" w:rsidRDefault="007F6385" w:rsidP="007F6385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b/>
          <w:color w:val="000000"/>
          <w:sz w:val="24"/>
          <w:szCs w:val="24"/>
        </w:rPr>
        <w:t>Adopts §3429. Miscellaneous Provisions</w:t>
      </w:r>
    </w:p>
    <w:p w:rsidR="007F6385" w:rsidRPr="007F6385" w:rsidRDefault="007F6385" w:rsidP="007F638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color w:val="000000"/>
          <w:sz w:val="24"/>
          <w:szCs w:val="24"/>
        </w:rPr>
        <w:t>Notice of Intent:       </w:t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November 20, 2020</w:t>
      </w: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color w:val="000000"/>
          <w:sz w:val="24"/>
          <w:szCs w:val="24"/>
        </w:rPr>
        <w:t xml:space="preserve">Public Hearing:           </w:t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None</w:t>
      </w: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color w:val="000000"/>
          <w:sz w:val="24"/>
          <w:szCs w:val="24"/>
        </w:rPr>
        <w:t xml:space="preserve">Oversight Report Submittal:   </w:t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December 23, 2020</w:t>
      </w: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color w:val="000000"/>
          <w:sz w:val="24"/>
          <w:szCs w:val="24"/>
        </w:rPr>
        <w:t>Oversight Committee Hearing:   </w:t>
      </w:r>
    </w:p>
    <w:p w:rsidR="007F6385" w:rsidRPr="007F6385" w:rsidRDefault="007F6385" w:rsidP="007F6385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7F6385">
        <w:rPr>
          <w:rFonts w:ascii="Arial" w:eastAsia="Times New Roman" w:hAnsi="Arial" w:cs="Arial"/>
          <w:color w:val="000000"/>
          <w:sz w:val="24"/>
          <w:szCs w:val="24"/>
        </w:rPr>
        <w:t xml:space="preserve">Final Rule Promulgated:         </w:t>
      </w:r>
      <w:r w:rsidRPr="007F6385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7F6385" w:rsidRPr="007F6385" w:rsidRDefault="007F6385" w:rsidP="007F6385">
      <w:pPr>
        <w:keepNext/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F6385" w:rsidRPr="007F6385" w:rsidRDefault="007F6385" w:rsidP="007F6385">
      <w:pPr>
        <w:numPr>
          <w:ilvl w:val="0"/>
          <w:numId w:val="2"/>
        </w:num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LAC 55:V.Chapter 1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  <w:t>Part V.  Fire Protection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  <w:t>Chapter 1.  Preliminary Provisions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§101.  Rulemaking Petition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Adopts §102.  Consideration of a Rulemaking Petition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Notice of Intent: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February 20, 2020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Public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Report Submittal:</w:t>
      </w:r>
      <w:r w:rsidRPr="007F6385">
        <w:rPr>
          <w:rFonts w:ascii="Arial" w:eastAsia="Times New Roman" w:hAnsi="Arial" w:cs="Arial"/>
          <w:sz w:val="24"/>
          <w:szCs w:val="24"/>
        </w:rPr>
        <w:tab/>
        <w:t>April 3, 2020</w:t>
      </w:r>
      <w:r w:rsidRPr="007F6385">
        <w:rPr>
          <w:rFonts w:ascii="Arial" w:eastAsia="Times New Roman" w:hAnsi="Arial" w:cs="Arial"/>
          <w:sz w:val="24"/>
          <w:szCs w:val="24"/>
        </w:rPr>
        <w:tab/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Committee Hearing:</w:t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Final Rule Promulgated: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May 20, 2020</w:t>
      </w:r>
    </w:p>
    <w:p w:rsidR="007F6385" w:rsidRPr="007F6385" w:rsidRDefault="007F6385" w:rsidP="007F6385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numPr>
          <w:ilvl w:val="0"/>
          <w:numId w:val="2"/>
        </w:num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LAC 55:V.Chapter 5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  <w:t>Part V.  Fire Protection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  <w:t>Chapter 5.  Manufactured and Modular Housing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  <w:t>Subchapter A.  General Requirements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§501.  Definitions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Adopts §502.  Manufacturer Requirements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§503.  Retailer Requirements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Adopts §504.  Developer Requirements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§505. Inspections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§507.  Handling of Consumer Complaints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Subchapter B.  Manufactured and Modular Housing (Installation)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§521.  Definitions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§523.  General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§525. License Exception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Adopts §526.  Manufactured and Modular Housing Transporter’s License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§527.  Manufactured and Modular Housing Installer’s License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§529.  Requirements for Installer’s License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§531.  Installer’s Responsibilities and Limits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§535.  Monthly Report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§537.  Issuance and Possession of License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§539.  License Renewal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 xml:space="preserve">Amends §543.  License Suspension or Revocation; Imposition of Civil   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</w:r>
      <w:r w:rsidRPr="007F6385">
        <w:rPr>
          <w:rFonts w:ascii="Arial" w:eastAsia="Times New Roman" w:hAnsi="Arial" w:cs="Arial"/>
          <w:b/>
          <w:sz w:val="24"/>
          <w:szCs w:val="24"/>
        </w:rPr>
        <w:tab/>
        <w:t xml:space="preserve">     Penalties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Adopts §544.  Habitual Offender</w:t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 xml:space="preserve">Amends §545.  Education:  Requirements, Installer’s and Transporter’s 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Pr="007F6385">
        <w:rPr>
          <w:rFonts w:ascii="Arial" w:eastAsia="Times New Roman" w:hAnsi="Arial" w:cs="Arial"/>
          <w:b/>
          <w:sz w:val="24"/>
          <w:szCs w:val="24"/>
        </w:rPr>
        <w:t>License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§547.  Course Curriculum Requirements for Education Provider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 xml:space="preserve">                           Training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§551.  Inspections by the Office of State Fire Marshal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Notice of Intent: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December 20, 2020</w:t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Public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Report Submittal:</w:t>
      </w:r>
      <w:r w:rsidRPr="007F6385">
        <w:rPr>
          <w:rFonts w:ascii="Arial" w:eastAsia="Times New Roman" w:hAnsi="Arial" w:cs="Arial"/>
          <w:sz w:val="24"/>
          <w:szCs w:val="24"/>
        </w:rPr>
        <w:tab/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Committee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</w:p>
    <w:p w:rsidR="007F6385" w:rsidRPr="007F6385" w:rsidRDefault="007F6385" w:rsidP="007F6385">
      <w:pPr>
        <w:spacing w:after="0"/>
        <w:ind w:left="36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Final Rule Promulgated: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</w:p>
    <w:p w:rsidR="007F6385" w:rsidRPr="007F6385" w:rsidRDefault="007F6385" w:rsidP="007F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F6385" w:rsidRPr="007F6385" w:rsidRDefault="007F6385" w:rsidP="007F6385">
      <w:pPr>
        <w:keepNext/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0"/>
          <w:szCs w:val="20"/>
        </w:rPr>
      </w:pP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</w: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numPr>
          <w:ilvl w:val="0"/>
          <w:numId w:val="2"/>
        </w:num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LAC 17:I.Chapter 1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Part 1. Uniform Construction Code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 xml:space="preserve">Chapter 1.  Adoption of Uniform Construction Code 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 xml:space="preserve">Amends §111. The </w:t>
      </w:r>
      <w:r w:rsidRPr="007F6385">
        <w:rPr>
          <w:rFonts w:ascii="Arial" w:eastAsia="Times New Roman" w:hAnsi="Arial" w:cs="Arial"/>
          <w:b/>
          <w:i/>
          <w:sz w:val="24"/>
          <w:szCs w:val="24"/>
        </w:rPr>
        <w:t>International Plumbing Code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</w:r>
      <w:r w:rsidRPr="007F6385">
        <w:rPr>
          <w:rFonts w:ascii="Arial" w:eastAsia="Times New Roman" w:hAnsi="Arial" w:cs="Arial"/>
          <w:b/>
          <w:sz w:val="24"/>
          <w:szCs w:val="24"/>
        </w:rPr>
        <w:tab/>
        <w:t xml:space="preserve">    (Formerly LAC 55:VI.301.A.5)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Emergency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April 20, 2020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August 20, 2020</w:t>
      </w: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 xml:space="preserve">           Notice of Intent: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August 20, 2020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Report Submittal:</w:t>
      </w:r>
      <w:r w:rsidRPr="007F6385">
        <w:rPr>
          <w:rFonts w:ascii="Arial" w:eastAsia="Times New Roman" w:hAnsi="Arial" w:cs="Arial"/>
          <w:sz w:val="24"/>
          <w:szCs w:val="24"/>
        </w:rPr>
        <w:tab/>
        <w:t>October 12, 2020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Final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November 20, 2020</w:t>
      </w:r>
    </w:p>
    <w:p w:rsidR="007F6385" w:rsidRPr="007F6385" w:rsidRDefault="007F6385" w:rsidP="007F6385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numPr>
          <w:ilvl w:val="0"/>
          <w:numId w:val="2"/>
        </w:numPr>
        <w:spacing w:after="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LAC 17:I.Chapter 1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Part 1. Uniform Construction Code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 xml:space="preserve">Chapter 1.  Adoption of Uniform Construction Code 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>Amends §101. Louisiana State Uniform Construction Code Council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F6385">
        <w:rPr>
          <w:rFonts w:ascii="Arial" w:eastAsia="Times New Roman" w:hAnsi="Arial" w:cs="Arial"/>
          <w:b/>
          <w:sz w:val="24"/>
          <w:szCs w:val="24"/>
        </w:rPr>
        <w:tab/>
      </w:r>
      <w:r w:rsidRPr="007F6385">
        <w:rPr>
          <w:rFonts w:ascii="Arial" w:eastAsia="Times New Roman" w:hAnsi="Arial" w:cs="Arial"/>
          <w:b/>
          <w:sz w:val="24"/>
          <w:szCs w:val="24"/>
        </w:rPr>
        <w:tab/>
        <w:t xml:space="preserve">    (Formerly LAC 55:VI.301.A.)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Emergency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September 20, 2020</w:t>
      </w:r>
    </w:p>
    <w:p w:rsidR="007F6385" w:rsidRPr="007F6385" w:rsidRDefault="007F6385" w:rsidP="007F638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 xml:space="preserve">           Notice of Intent: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October 20, 2020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Report Submittal:</w:t>
      </w:r>
      <w:r w:rsidRPr="007F6385">
        <w:rPr>
          <w:rFonts w:ascii="Arial" w:eastAsia="Times New Roman" w:hAnsi="Arial" w:cs="Arial"/>
          <w:sz w:val="24"/>
          <w:szCs w:val="24"/>
        </w:rPr>
        <w:tab/>
        <w:t>December 4, 2020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Oversight Hearing: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None</w:t>
      </w:r>
    </w:p>
    <w:p w:rsidR="007F6385" w:rsidRPr="007F6385" w:rsidRDefault="007F6385" w:rsidP="007F6385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F6385">
        <w:rPr>
          <w:rFonts w:ascii="Arial" w:eastAsia="Times New Roman" w:hAnsi="Arial" w:cs="Arial"/>
          <w:sz w:val="24"/>
          <w:szCs w:val="24"/>
        </w:rPr>
        <w:t>Final Rule:</w:t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</w:r>
      <w:r w:rsidRPr="007F6385">
        <w:rPr>
          <w:rFonts w:ascii="Arial" w:eastAsia="Times New Roman" w:hAnsi="Arial" w:cs="Arial"/>
          <w:sz w:val="24"/>
          <w:szCs w:val="24"/>
        </w:rPr>
        <w:tab/>
        <w:t>January 20, 2021</w:t>
      </w:r>
    </w:p>
    <w:p w:rsidR="00BC6274" w:rsidRPr="007F6385" w:rsidRDefault="00BC6274" w:rsidP="007F6385">
      <w:bookmarkStart w:id="0" w:name="_GoBack"/>
      <w:bookmarkEnd w:id="0"/>
    </w:p>
    <w:sectPr w:rsidR="00BC6274" w:rsidRPr="007F6385" w:rsidSect="006777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3F7"/>
    <w:multiLevelType w:val="hybridMultilevel"/>
    <w:tmpl w:val="F1D2C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7C26"/>
    <w:multiLevelType w:val="hybridMultilevel"/>
    <w:tmpl w:val="878A3018"/>
    <w:lvl w:ilvl="0" w:tplc="2FECC1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33"/>
    <w:rsid w:val="0001042C"/>
    <w:rsid w:val="00031BA1"/>
    <w:rsid w:val="00035679"/>
    <w:rsid w:val="00066880"/>
    <w:rsid w:val="00163715"/>
    <w:rsid w:val="001C09B9"/>
    <w:rsid w:val="00240857"/>
    <w:rsid w:val="002F332D"/>
    <w:rsid w:val="00305EDE"/>
    <w:rsid w:val="00316872"/>
    <w:rsid w:val="0035330C"/>
    <w:rsid w:val="003943B4"/>
    <w:rsid w:val="003A4B17"/>
    <w:rsid w:val="00412D1A"/>
    <w:rsid w:val="004348D3"/>
    <w:rsid w:val="00444EA4"/>
    <w:rsid w:val="00572742"/>
    <w:rsid w:val="0062175A"/>
    <w:rsid w:val="006437E1"/>
    <w:rsid w:val="006D4DC2"/>
    <w:rsid w:val="00730448"/>
    <w:rsid w:val="007B552D"/>
    <w:rsid w:val="007D0D9C"/>
    <w:rsid w:val="007D34BB"/>
    <w:rsid w:val="007F6385"/>
    <w:rsid w:val="0089324D"/>
    <w:rsid w:val="008F7961"/>
    <w:rsid w:val="0099117D"/>
    <w:rsid w:val="009D5633"/>
    <w:rsid w:val="00A41858"/>
    <w:rsid w:val="00AC496C"/>
    <w:rsid w:val="00AD7EC9"/>
    <w:rsid w:val="00B50DB0"/>
    <w:rsid w:val="00B90B5E"/>
    <w:rsid w:val="00B94ACC"/>
    <w:rsid w:val="00BC6274"/>
    <w:rsid w:val="00C14B66"/>
    <w:rsid w:val="00C51F9E"/>
    <w:rsid w:val="00CD1746"/>
    <w:rsid w:val="00D369F2"/>
    <w:rsid w:val="00D91ABE"/>
    <w:rsid w:val="00E9736A"/>
    <w:rsid w:val="00EC0E52"/>
    <w:rsid w:val="00EE5D81"/>
    <w:rsid w:val="00F20C4E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934195"/>
  <w15:chartTrackingRefBased/>
  <w15:docId w15:val="{47DA1AA5-0E84-4410-85C8-1DB0FE5B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6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58"/>
    <w:rPr>
      <w:rFonts w:ascii="Segoe UI" w:hAnsi="Segoe UI" w:cs="Segoe UI"/>
      <w:sz w:val="18"/>
      <w:szCs w:val="18"/>
    </w:rPr>
  </w:style>
  <w:style w:type="character" w:customStyle="1" w:styleId="SectionChar">
    <w:name w:val="Section Char"/>
    <w:basedOn w:val="DefaultParagraphFont"/>
    <w:link w:val="Section"/>
    <w:locked/>
    <w:rsid w:val="00F20C4E"/>
    <w:rPr>
      <w:b/>
      <w:bCs/>
    </w:rPr>
  </w:style>
  <w:style w:type="paragraph" w:customStyle="1" w:styleId="Section">
    <w:name w:val="Section"/>
    <w:basedOn w:val="Normal"/>
    <w:link w:val="SectionChar"/>
    <w:rsid w:val="00F20C4E"/>
    <w:pPr>
      <w:keepNext/>
      <w:spacing w:after="0" w:line="240" w:lineRule="exact"/>
      <w:ind w:left="720" w:hanging="720"/>
    </w:pPr>
    <w:rPr>
      <w:b/>
      <w:bCs/>
    </w:rPr>
  </w:style>
  <w:style w:type="paragraph" w:customStyle="1" w:styleId="AuthorityNote">
    <w:name w:val="Authority Note"/>
    <w:basedOn w:val="Normal"/>
    <w:rsid w:val="00F20C4E"/>
    <w:pPr>
      <w:spacing w:after="0" w:line="240" w:lineRule="auto"/>
      <w:ind w:firstLine="187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BFD7-0756-4757-9014-34571D86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LADPS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Long</dc:creator>
  <cp:keywords/>
  <dc:description/>
  <cp:lastModifiedBy>Melinda Long</cp:lastModifiedBy>
  <cp:revision>2</cp:revision>
  <cp:lastPrinted>2020-08-14T18:55:00Z</cp:lastPrinted>
  <dcterms:created xsi:type="dcterms:W3CDTF">2021-01-26T22:09:00Z</dcterms:created>
  <dcterms:modified xsi:type="dcterms:W3CDTF">2021-01-26T22:09:00Z</dcterms:modified>
</cp:coreProperties>
</file>